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1CED" w:rsidRDefault="005E1CED" w:rsidP="005E1CED">
      <w:pPr>
        <w:ind w:right="4565" w:firstLine="3969"/>
        <w:rPr>
          <w:rFonts w:ascii="Arial" w:hAnsi="Arial"/>
          <w:sz w:val="24"/>
        </w:rPr>
      </w:pPr>
      <w:r>
        <w:rPr>
          <w:noProof/>
        </w:rPr>
        <w:drawing>
          <wp:inline distT="0" distB="0" distL="0" distR="0">
            <wp:extent cx="771525" cy="85725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12000"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1CED" w:rsidRDefault="005E1CED" w:rsidP="005E1CED">
      <w:pPr>
        <w:jc w:val="center"/>
        <w:rPr>
          <w:rFonts w:ascii="Arial Narrow" w:hAnsi="Arial Narrow"/>
          <w:b/>
          <w:bCs/>
          <w:sz w:val="40"/>
        </w:rPr>
      </w:pPr>
      <w:r>
        <w:rPr>
          <w:rFonts w:ascii="Arial Narrow" w:hAnsi="Arial Narrow"/>
          <w:b/>
          <w:bCs/>
          <w:sz w:val="40"/>
        </w:rPr>
        <w:t>Администрация Усть-Катавского городского округа</w:t>
      </w:r>
    </w:p>
    <w:p w:rsidR="005E1CED" w:rsidRDefault="005E1CED" w:rsidP="005E1CED">
      <w:pPr>
        <w:pStyle w:val="2"/>
      </w:pPr>
      <w:r>
        <w:t>Челябинской области</w:t>
      </w:r>
    </w:p>
    <w:p w:rsidR="005E1CED" w:rsidRDefault="005E1CED" w:rsidP="005E1CED"/>
    <w:p w:rsidR="005E1CED" w:rsidRDefault="005E1CED" w:rsidP="005E1CED">
      <w:pPr>
        <w:pStyle w:val="1"/>
        <w:rPr>
          <w:sz w:val="52"/>
        </w:rPr>
      </w:pPr>
      <w:r>
        <w:rPr>
          <w:sz w:val="52"/>
        </w:rPr>
        <w:t>ПОСТАНОВЛЕНИЕ</w:t>
      </w:r>
    </w:p>
    <w:tbl>
      <w:tblPr>
        <w:tblW w:w="0" w:type="auto"/>
        <w:tblInd w:w="108" w:type="dxa"/>
        <w:tblBorders>
          <w:top w:val="thickThinSmallGap" w:sz="24" w:space="0" w:color="auto"/>
        </w:tblBorders>
        <w:tblLook w:val="00A0" w:firstRow="1" w:lastRow="0" w:firstColumn="1" w:lastColumn="0" w:noHBand="0" w:noVBand="0"/>
      </w:tblPr>
      <w:tblGrid>
        <w:gridCol w:w="9463"/>
      </w:tblGrid>
      <w:tr w:rsidR="005E1CED" w:rsidTr="005E1CED">
        <w:trPr>
          <w:trHeight w:val="100"/>
        </w:trPr>
        <w:tc>
          <w:tcPr>
            <w:tcW w:w="9594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5E1CED" w:rsidRDefault="005E1CED">
            <w:pPr>
              <w:ind w:right="-579"/>
            </w:pPr>
          </w:p>
        </w:tc>
      </w:tr>
    </w:tbl>
    <w:p w:rsidR="005E1CED" w:rsidRDefault="005E1CED" w:rsidP="005E1CED">
      <w:r>
        <w:t xml:space="preserve">От </w:t>
      </w:r>
      <w:r w:rsidR="00D17C7A">
        <w:t>16.03.2021 г.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</w:t>
      </w:r>
      <w:r w:rsidR="00D17C7A">
        <w:t xml:space="preserve">           </w:t>
      </w:r>
      <w:bookmarkStart w:id="0" w:name="_GoBack"/>
      <w:bookmarkEnd w:id="0"/>
      <w:r>
        <w:t xml:space="preserve">             № </w:t>
      </w:r>
      <w:r w:rsidR="00D17C7A">
        <w:t>373</w:t>
      </w:r>
    </w:p>
    <w:p w:rsidR="005E1CED" w:rsidRDefault="005E1CED" w:rsidP="005E1CED"/>
    <w:p w:rsidR="005E1CED" w:rsidRDefault="005E1CED" w:rsidP="005E1CED">
      <w:pPr>
        <w:ind w:right="-520"/>
      </w:pPr>
      <w:r>
        <w:t xml:space="preserve">Об утверждении Положения об оказании </w:t>
      </w:r>
    </w:p>
    <w:p w:rsidR="005E1CED" w:rsidRDefault="005E1CED" w:rsidP="005E1CED">
      <w:r>
        <w:t>единовременного социального пособия из</w:t>
      </w:r>
    </w:p>
    <w:p w:rsidR="005E1CED" w:rsidRDefault="005E1CED" w:rsidP="005E1CED">
      <w:r>
        <w:t>средств бюджета Усть-Катавского</w:t>
      </w:r>
    </w:p>
    <w:p w:rsidR="005E1CED" w:rsidRDefault="005E1CED" w:rsidP="005E1CED">
      <w:r>
        <w:t>городского округа в рамках  муниципальной программы</w:t>
      </w:r>
    </w:p>
    <w:p w:rsidR="005E1CED" w:rsidRDefault="005E1CED" w:rsidP="005E1CED">
      <w:r>
        <w:t xml:space="preserve">«Социальная поддержка и обслуживание </w:t>
      </w:r>
    </w:p>
    <w:p w:rsidR="005E1CED" w:rsidRDefault="005E1CED" w:rsidP="005E1CED">
      <w:r>
        <w:t>граждан Усть-Катавского городского округа»</w:t>
      </w:r>
    </w:p>
    <w:p w:rsidR="005E1CED" w:rsidRDefault="005E1CED" w:rsidP="005E1CED"/>
    <w:p w:rsidR="005E1CED" w:rsidRDefault="005E1CED" w:rsidP="005E1CED">
      <w:pPr>
        <w:pStyle w:val="HTML"/>
        <w:suppressAutoHyphens/>
        <w:ind w:firstLine="69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оказания единовременной материальной помощи гражданам, оказавшимся в трудной жизненной ситуации, руководствуясь Федеральным законом от 06.10.2003 г. № 131-ФЗ «Об общих принципах организации местного самоуправления в Российской Федерации», Уставом Усть-Катавского городского округа,</w:t>
      </w:r>
    </w:p>
    <w:p w:rsidR="005E1CED" w:rsidRDefault="005E1CED" w:rsidP="005E1CED">
      <w:pPr>
        <w:pStyle w:val="HTML"/>
        <w:suppressAutoHyphens/>
        <w:ind w:firstLine="697"/>
        <w:jc w:val="both"/>
        <w:rPr>
          <w:rFonts w:ascii="Times New Roman" w:hAnsi="Times New Roman"/>
          <w:sz w:val="28"/>
          <w:szCs w:val="28"/>
        </w:rPr>
      </w:pPr>
    </w:p>
    <w:p w:rsidR="005E1CED" w:rsidRDefault="005E1CED" w:rsidP="005E1CED">
      <w:pPr>
        <w:suppressAutoHyphens/>
        <w:ind w:firstLine="700"/>
        <w:jc w:val="both"/>
      </w:pPr>
      <w:r>
        <w:t>администрация Усть-Катавского городского округа ПОСТАНОВЛЯЕТ:</w:t>
      </w:r>
    </w:p>
    <w:p w:rsidR="005E1CED" w:rsidRDefault="005E1CED" w:rsidP="005E1CED">
      <w:pPr>
        <w:suppressAutoHyphens/>
        <w:ind w:firstLine="700"/>
        <w:jc w:val="both"/>
      </w:pPr>
    </w:p>
    <w:p w:rsidR="005E1CED" w:rsidRDefault="005E1CED" w:rsidP="005E1CED">
      <w:pPr>
        <w:ind w:firstLine="709"/>
        <w:jc w:val="both"/>
      </w:pPr>
      <w:r>
        <w:t>1. Утвердить Положение об оказании единовременного социального пособия из средств муниципальной программы «Социальная поддержка и обслуживание граждан Усть-Катавского городского округа» (Приложение).</w:t>
      </w:r>
    </w:p>
    <w:p w:rsidR="00F42F7C" w:rsidRDefault="00F42F7C" w:rsidP="005E1CED">
      <w:pPr>
        <w:ind w:firstLine="709"/>
        <w:jc w:val="both"/>
      </w:pPr>
      <w:r>
        <w:t>2. Признать  утратившим силу постановление администрации Усть-Катавского городского округа от 30.05.2017 г. № 654 «Об утверждении Положения об оказании единовременного социального пособия из средств муниципальной программы «Социальная поддержка и обслуживание граждан Усть-Катавского городского округа на 2017-2019 годы»</w:t>
      </w:r>
      <w:r w:rsidR="0084463A">
        <w:t>.</w:t>
      </w:r>
    </w:p>
    <w:p w:rsidR="005E1CED" w:rsidRDefault="00F42F7C" w:rsidP="005E1CED">
      <w:pPr>
        <w:suppressAutoHyphens/>
        <w:ind w:firstLine="720"/>
        <w:jc w:val="both"/>
        <w:rPr>
          <w:color w:val="000000"/>
          <w:szCs w:val="28"/>
        </w:rPr>
      </w:pPr>
      <w:r>
        <w:rPr>
          <w:szCs w:val="28"/>
        </w:rPr>
        <w:t>3</w:t>
      </w:r>
      <w:r w:rsidR="005E1CED">
        <w:rPr>
          <w:szCs w:val="28"/>
        </w:rPr>
        <w:t xml:space="preserve">.  </w:t>
      </w:r>
      <w:r w:rsidR="005E1CED">
        <w:t xml:space="preserve">Общему отделу администрации Усть-Катавского городского округа             (О. Л. Толоконникова) разместить постановление на официальном сайте администрации Усть-Катавского городского округа </w:t>
      </w:r>
      <w:hyperlink r:id="rId5" w:history="1">
        <w:r w:rsidR="005E1CED">
          <w:rPr>
            <w:rStyle w:val="a3"/>
            <w:lang w:val="en-US"/>
          </w:rPr>
          <w:t>www</w:t>
        </w:r>
        <w:r w:rsidR="005E1CED">
          <w:rPr>
            <w:rStyle w:val="a3"/>
          </w:rPr>
          <w:t>.</w:t>
        </w:r>
        <w:proofErr w:type="spellStart"/>
        <w:r w:rsidR="005E1CED">
          <w:rPr>
            <w:rStyle w:val="a3"/>
            <w:lang w:val="en-US"/>
          </w:rPr>
          <w:t>ukgo</w:t>
        </w:r>
        <w:proofErr w:type="spellEnd"/>
        <w:r w:rsidR="005E1CED">
          <w:rPr>
            <w:rStyle w:val="a3"/>
          </w:rPr>
          <w:t>.</w:t>
        </w:r>
        <w:proofErr w:type="spellStart"/>
        <w:r w:rsidR="005E1CED">
          <w:rPr>
            <w:rStyle w:val="a3"/>
            <w:lang w:val="en-US"/>
          </w:rPr>
          <w:t>su</w:t>
        </w:r>
        <w:proofErr w:type="spellEnd"/>
      </w:hyperlink>
      <w:r w:rsidR="005E1CED">
        <w:t>.</w:t>
      </w:r>
    </w:p>
    <w:p w:rsidR="005E1CED" w:rsidRDefault="00F42F7C" w:rsidP="005E1CED">
      <w:pPr>
        <w:suppressAutoHyphens/>
        <w:ind w:firstLine="720"/>
        <w:jc w:val="both"/>
      </w:pPr>
      <w:r>
        <w:rPr>
          <w:color w:val="000000"/>
          <w:szCs w:val="28"/>
        </w:rPr>
        <w:t>4</w:t>
      </w:r>
      <w:r w:rsidR="005E1CED">
        <w:rPr>
          <w:color w:val="000000"/>
          <w:szCs w:val="28"/>
        </w:rPr>
        <w:t xml:space="preserve">. </w:t>
      </w:r>
      <w:r w:rsidR="005E1CED">
        <w:t xml:space="preserve">Настоящее постановление вступает в силу с момента подписания и распространяется на правоотношения, возникшие с </w:t>
      </w:r>
      <w:r w:rsidR="005E1CED">
        <w:rPr>
          <w:bCs/>
          <w:szCs w:val="28"/>
        </w:rPr>
        <w:t>01.01.2021 г.</w:t>
      </w:r>
    </w:p>
    <w:p w:rsidR="005E1CED" w:rsidRDefault="00F42F7C" w:rsidP="005E1CED">
      <w:pPr>
        <w:suppressAutoHyphens/>
        <w:ind w:firstLine="700"/>
        <w:jc w:val="both"/>
        <w:rPr>
          <w:color w:val="000000"/>
          <w:szCs w:val="28"/>
        </w:rPr>
      </w:pPr>
      <w:r>
        <w:rPr>
          <w:szCs w:val="28"/>
        </w:rPr>
        <w:t>5</w:t>
      </w:r>
      <w:r w:rsidR="005E1CED">
        <w:rPr>
          <w:szCs w:val="28"/>
        </w:rPr>
        <w:t xml:space="preserve">. </w:t>
      </w:r>
      <w:r w:rsidR="005E1CED">
        <w:rPr>
          <w:color w:val="000000"/>
          <w:szCs w:val="28"/>
        </w:rPr>
        <w:t xml:space="preserve">Контроль за исполнением настоящего постановления возложить на первого заместителя главы Усть-Катавского городского округа по вопросам </w:t>
      </w:r>
      <w:r w:rsidR="005E1CED">
        <w:rPr>
          <w:color w:val="000000"/>
          <w:szCs w:val="28"/>
        </w:rPr>
        <w:lastRenderedPageBreak/>
        <w:t xml:space="preserve">социально-культурной политики, охраны здоровья населения </w:t>
      </w:r>
      <w:proofErr w:type="spellStart"/>
      <w:r w:rsidR="005E1CED">
        <w:rPr>
          <w:color w:val="000000"/>
          <w:szCs w:val="28"/>
        </w:rPr>
        <w:t>С.В.Харитонова</w:t>
      </w:r>
      <w:proofErr w:type="spellEnd"/>
      <w:r w:rsidR="005E1CED">
        <w:rPr>
          <w:color w:val="000000"/>
          <w:szCs w:val="28"/>
        </w:rPr>
        <w:t>.</w:t>
      </w:r>
    </w:p>
    <w:p w:rsidR="005E1CED" w:rsidRDefault="005E1CED" w:rsidP="005E1CED">
      <w:pPr>
        <w:suppressAutoHyphens/>
        <w:ind w:firstLine="700"/>
        <w:jc w:val="both"/>
        <w:rPr>
          <w:szCs w:val="28"/>
        </w:rPr>
      </w:pPr>
    </w:p>
    <w:p w:rsidR="005E1CED" w:rsidRDefault="005E1CED" w:rsidP="005E1CED">
      <w:pPr>
        <w:suppressAutoHyphens/>
        <w:rPr>
          <w:szCs w:val="28"/>
        </w:rPr>
      </w:pPr>
    </w:p>
    <w:p w:rsidR="005E1CED" w:rsidRDefault="005E1CED" w:rsidP="005E1CED">
      <w:pPr>
        <w:rPr>
          <w:szCs w:val="28"/>
        </w:rPr>
      </w:pPr>
      <w:r>
        <w:rPr>
          <w:szCs w:val="28"/>
        </w:rPr>
        <w:t>Глава Ус</w:t>
      </w:r>
      <w:r w:rsidR="00AA1D41">
        <w:rPr>
          <w:szCs w:val="28"/>
        </w:rPr>
        <w:t>ть-</w:t>
      </w:r>
      <w:r>
        <w:rPr>
          <w:szCs w:val="28"/>
        </w:rPr>
        <w:t>Катавского</w:t>
      </w:r>
    </w:p>
    <w:p w:rsidR="005E1CED" w:rsidRDefault="005E1CED" w:rsidP="005E1CED">
      <w:pPr>
        <w:rPr>
          <w:szCs w:val="28"/>
        </w:rPr>
      </w:pPr>
      <w:r>
        <w:rPr>
          <w:szCs w:val="28"/>
        </w:rPr>
        <w:t>городского округа                                                                              С.Д. Семков</w:t>
      </w:r>
    </w:p>
    <w:p w:rsidR="005E1CED" w:rsidRDefault="005E1CED" w:rsidP="005E1CED">
      <w:pPr>
        <w:autoSpaceDE w:val="0"/>
        <w:autoSpaceDN w:val="0"/>
        <w:adjustRightInd w:val="0"/>
        <w:ind w:firstLine="720"/>
        <w:rPr>
          <w:bCs/>
          <w:szCs w:val="28"/>
        </w:rPr>
      </w:pPr>
    </w:p>
    <w:p w:rsidR="005E1CED" w:rsidRDefault="005E1CED" w:rsidP="005E1CED">
      <w:pPr>
        <w:autoSpaceDE w:val="0"/>
        <w:autoSpaceDN w:val="0"/>
        <w:adjustRightInd w:val="0"/>
        <w:ind w:firstLine="720"/>
        <w:jc w:val="right"/>
        <w:rPr>
          <w:bCs/>
          <w:szCs w:val="28"/>
        </w:rPr>
      </w:pPr>
    </w:p>
    <w:p w:rsidR="00F9306F" w:rsidRDefault="00F9306F"/>
    <w:sectPr w:rsidR="00F930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CED"/>
    <w:rsid w:val="000A4703"/>
    <w:rsid w:val="005E1CED"/>
    <w:rsid w:val="0084463A"/>
    <w:rsid w:val="00A37948"/>
    <w:rsid w:val="00AA1D41"/>
    <w:rsid w:val="00D17C7A"/>
    <w:rsid w:val="00F42F7C"/>
    <w:rsid w:val="00F93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2C3B8"/>
  <w15:docId w15:val="{F5C573BA-6D6E-45A7-B949-8BFD48E21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1CE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1CED"/>
    <w:pPr>
      <w:keepNext/>
      <w:jc w:val="center"/>
      <w:outlineLvl w:val="0"/>
    </w:pPr>
    <w:rPr>
      <w:rFonts w:ascii="Arial Black" w:hAnsi="Arial Black"/>
      <w:b/>
      <w:bCs/>
      <w:sz w:val="44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5E1CED"/>
    <w:pPr>
      <w:keepNext/>
      <w:jc w:val="center"/>
      <w:outlineLvl w:val="1"/>
    </w:pPr>
    <w:rPr>
      <w:rFonts w:ascii="Arial Narrow" w:hAnsi="Arial Narrow"/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E1CED"/>
    <w:rPr>
      <w:rFonts w:ascii="Arial Black" w:eastAsia="Times New Roman" w:hAnsi="Arial Black" w:cs="Times New Roman"/>
      <w:b/>
      <w:bCs/>
      <w:sz w:val="4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5E1CED"/>
    <w:rPr>
      <w:rFonts w:ascii="Arial Narrow" w:eastAsia="Times New Roman" w:hAnsi="Arial Narrow" w:cs="Times New Roman"/>
      <w:b/>
      <w:bCs/>
      <w:sz w:val="40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5E1CED"/>
    <w:rPr>
      <w:rFonts w:ascii="Times New Roman" w:hAnsi="Times New Roman" w:cs="Times New Roman" w:hint="default"/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5E1C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E1CED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E1CE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1CE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00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ukgo.s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Чернова Елена Александровна</cp:lastModifiedBy>
  <cp:revision>5</cp:revision>
  <cp:lastPrinted>2021-03-04T07:35:00Z</cp:lastPrinted>
  <dcterms:created xsi:type="dcterms:W3CDTF">2021-03-04T09:19:00Z</dcterms:created>
  <dcterms:modified xsi:type="dcterms:W3CDTF">2021-03-16T09:01:00Z</dcterms:modified>
</cp:coreProperties>
</file>